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E38BB" w14:textId="77777777" w:rsidR="00EF229D" w:rsidRPr="003C1C36" w:rsidRDefault="00C75576">
      <w:pPr>
        <w:spacing w:before="1"/>
        <w:ind w:left="708" w:right="1665" w:firstLine="708"/>
        <w:jc w:val="center"/>
        <w:rPr>
          <w:rFonts w:ascii="Arial" w:hAnsi="Arial" w:cs="Arial"/>
          <w:b/>
        </w:rPr>
      </w:pPr>
      <w:r w:rsidRPr="003C1C36">
        <w:rPr>
          <w:rFonts w:ascii="Arial" w:hAnsi="Arial" w:cs="Arial"/>
          <w:b/>
        </w:rPr>
        <w:t>KLAUZULA INFORMUJĄCA O PRZETWARZANIU DANYCH OSOBOWYCH</w:t>
      </w:r>
    </w:p>
    <w:p w14:paraId="07031084" w14:textId="77777777" w:rsidR="00EF229D" w:rsidRPr="003C1C36" w:rsidRDefault="00C75576" w:rsidP="0023409A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3C1C36">
        <w:rPr>
          <w:rFonts w:ascii="Arial" w:hAnsi="Arial" w:cs="Arial"/>
          <w:sz w:val="22"/>
          <w:szCs w:val="22"/>
        </w:rPr>
        <w:t>Tożsamość administratora</w:t>
      </w:r>
    </w:p>
    <w:p w14:paraId="1B9D3C5F" w14:textId="5F4F6566" w:rsidR="00EF229D" w:rsidRPr="003C1C36" w:rsidRDefault="00C75576" w:rsidP="0023409A">
      <w:pPr>
        <w:spacing w:before="79"/>
        <w:ind w:right="25"/>
        <w:jc w:val="both"/>
        <w:rPr>
          <w:rFonts w:ascii="Arial" w:hAnsi="Arial" w:cs="Arial"/>
          <w:color w:val="0000FF"/>
          <w:u w:val="single"/>
        </w:rPr>
      </w:pPr>
      <w:bookmarkStart w:id="0" w:name="_heading=h.gjdgxs" w:colFirst="0" w:colLast="0"/>
      <w:bookmarkEnd w:id="0"/>
      <w:r w:rsidRPr="003C1C36">
        <w:rPr>
          <w:rFonts w:ascii="Arial" w:hAnsi="Arial" w:cs="Arial"/>
        </w:rPr>
        <w:t xml:space="preserve">O celach i sposobach przetwarzania danych osobowych, które przetwarza Uczelnia decyduje administrator i jest  nim </w:t>
      </w:r>
      <w:r w:rsidRPr="003C1C36">
        <w:rPr>
          <w:rFonts w:ascii="Arial" w:hAnsi="Arial" w:cs="Arial"/>
          <w:b/>
        </w:rPr>
        <w:t>Politechnika Wrocławska</w:t>
      </w:r>
      <w:r w:rsidRPr="003C1C36">
        <w:rPr>
          <w:rFonts w:ascii="Arial" w:hAnsi="Arial" w:cs="Arial"/>
        </w:rPr>
        <w:t xml:space="preserve"> z siedzibą we Wrocławiu przy Wybrzeżu Stanisława Wyspiańskiego 27 - reprezentowana przez Rektora. Z </w:t>
      </w:r>
      <w:r w:rsidRPr="003C1C36">
        <w:rPr>
          <w:rFonts w:ascii="Arial" w:hAnsi="Arial" w:cs="Arial"/>
          <w:color w:val="000000" w:themeColor="text1"/>
        </w:rPr>
        <w:t>administratorem można się skontaktować poprzez formularz i dane umieszczone na stronie www.pwr.edu.pl/kontakt</w:t>
      </w:r>
      <w:hyperlink r:id="rId8">
        <w:r w:rsidR="00235E07">
          <w:rPr>
            <w:rFonts w:ascii="Arial" w:hAnsi="Arial" w:cs="Arial"/>
            <w:color w:val="000000" w:themeColor="text1"/>
          </w:rPr>
          <w:br/>
        </w:r>
      </w:hyperlink>
      <w:r w:rsidRPr="003C1C36">
        <w:rPr>
          <w:rFonts w:ascii="Arial" w:hAnsi="Arial" w:cs="Arial"/>
          <w:color w:val="000000" w:themeColor="text1"/>
        </w:rPr>
        <w:t>lub pisemnie na adres siedziby administratora. Administrator wyznaczył Inspektora Ochrony Danych Osobowych (IOD), z którym można się kontaktować przez adres e-mail: IOD@pwr.edu.p</w:t>
      </w:r>
      <w:hyperlink r:id="rId9">
        <w:r w:rsidRPr="003C1C36">
          <w:rPr>
            <w:rFonts w:ascii="Arial" w:hAnsi="Arial" w:cs="Arial"/>
            <w:color w:val="000000" w:themeColor="text1"/>
          </w:rPr>
          <w:t>l</w:t>
        </w:r>
      </w:hyperlink>
      <w:hyperlink r:id="rId10">
        <w:r w:rsidRPr="003C1C36">
          <w:rPr>
            <w:rFonts w:ascii="Arial" w:hAnsi="Arial" w:cs="Arial"/>
            <w:color w:val="000000" w:themeColor="text1"/>
          </w:rPr>
          <w:t>.</w:t>
        </w:r>
      </w:hyperlink>
      <w:r w:rsidRPr="003C1C36">
        <w:rPr>
          <w:rFonts w:ascii="Arial" w:hAnsi="Arial" w:cs="Arial"/>
          <w:color w:val="000000" w:themeColor="text1"/>
        </w:rPr>
        <w:t xml:space="preserve"> Z IOD można się kontaktować we wszystkich sprawach dotyczących przetwarzania danych osobowych. </w:t>
      </w:r>
      <w:r w:rsidR="00235E07">
        <w:rPr>
          <w:rFonts w:ascii="Arial" w:hAnsi="Arial" w:cs="Arial"/>
          <w:color w:val="000000" w:themeColor="text1"/>
        </w:rPr>
        <w:t xml:space="preserve"> </w:t>
      </w:r>
      <w:r w:rsidRPr="003C1C36">
        <w:rPr>
          <w:rFonts w:ascii="Arial" w:hAnsi="Arial" w:cs="Arial"/>
          <w:color w:val="000000" w:themeColor="text1"/>
        </w:rPr>
        <w:t>W sprawie korzystania z praw związanych</w:t>
      </w:r>
      <w:r w:rsidR="00235E07">
        <w:rPr>
          <w:rFonts w:ascii="Arial" w:hAnsi="Arial" w:cs="Arial"/>
          <w:color w:val="000000" w:themeColor="text1"/>
        </w:rPr>
        <w:br/>
      </w:r>
      <w:r w:rsidRPr="003C1C36">
        <w:rPr>
          <w:rFonts w:ascii="Arial" w:hAnsi="Arial" w:cs="Arial"/>
          <w:color w:val="000000" w:themeColor="text1"/>
        </w:rPr>
        <w:t>z przetwarzaniem danych prosimy o kontakt phobia@pwr.edu.pl</w:t>
      </w:r>
    </w:p>
    <w:p w14:paraId="7A21C6A0" w14:textId="77777777" w:rsidR="00EF229D" w:rsidRPr="003C1C36" w:rsidRDefault="00C75576" w:rsidP="0023409A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3C1C36">
        <w:rPr>
          <w:rFonts w:ascii="Arial" w:hAnsi="Arial" w:cs="Arial"/>
          <w:sz w:val="22"/>
          <w:szCs w:val="22"/>
        </w:rPr>
        <w:t>Cele przetwarzania i podstawa prawna przetwarzania</w:t>
      </w:r>
    </w:p>
    <w:p w14:paraId="7CCDD837" w14:textId="77777777" w:rsidR="00EF229D" w:rsidRPr="003C1C36" w:rsidRDefault="00C75576" w:rsidP="0023409A">
      <w:pPr>
        <w:spacing w:before="80"/>
        <w:jc w:val="both"/>
        <w:rPr>
          <w:rFonts w:ascii="Arial" w:hAnsi="Arial" w:cs="Arial"/>
        </w:rPr>
      </w:pPr>
      <w:r w:rsidRPr="003C1C36">
        <w:rPr>
          <w:rFonts w:ascii="Arial" w:hAnsi="Arial" w:cs="Arial"/>
        </w:rPr>
        <w:t>Państwa dane osobowe przetwarzane są w działaniach administratora związanych z:</w:t>
      </w:r>
    </w:p>
    <w:p w14:paraId="7FECABFD" w14:textId="70633DF6" w:rsidR="00EF229D" w:rsidRPr="003C1C36" w:rsidRDefault="00C75576" w:rsidP="0023409A">
      <w:pPr>
        <w:numPr>
          <w:ilvl w:val="0"/>
          <w:numId w:val="1"/>
        </w:numPr>
        <w:tabs>
          <w:tab w:val="left" w:pos="742"/>
        </w:tabs>
        <w:spacing w:before="86"/>
        <w:ind w:right="28"/>
        <w:jc w:val="both"/>
        <w:rPr>
          <w:rFonts w:ascii="Arial" w:hAnsi="Arial" w:cs="Arial"/>
          <w:color w:val="000000" w:themeColor="text1"/>
        </w:rPr>
      </w:pPr>
      <w:r w:rsidRPr="003C1C36">
        <w:rPr>
          <w:rFonts w:ascii="Arial" w:hAnsi="Arial" w:cs="Arial"/>
        </w:rPr>
        <w:t>przygotowaniem, organizacją i prowadzeniem międzynarodowej konferencji</w:t>
      </w:r>
      <w:r w:rsidR="00235E07">
        <w:rPr>
          <w:rFonts w:ascii="Arial" w:hAnsi="Arial" w:cs="Arial"/>
        </w:rPr>
        <w:br/>
      </w:r>
      <w:r w:rsidRPr="003C1C36">
        <w:rPr>
          <w:rFonts w:ascii="Arial" w:hAnsi="Arial" w:cs="Arial"/>
        </w:rPr>
        <w:t xml:space="preserve">pod nazwą „PANIC 2024” zgodnie z zasadami Regulaminu, który Uczestnik akceptuje aplikując </w:t>
      </w:r>
      <w:r w:rsidR="0023409A">
        <w:rPr>
          <w:rFonts w:ascii="Arial" w:hAnsi="Arial" w:cs="Arial"/>
        </w:rPr>
        <w:t xml:space="preserve"> </w:t>
      </w:r>
      <w:r w:rsidRPr="003C1C36">
        <w:rPr>
          <w:rFonts w:ascii="Arial" w:hAnsi="Arial" w:cs="Arial"/>
        </w:rPr>
        <w:t>o przyjęcie do tej Konferencji</w:t>
      </w:r>
      <w:r w:rsidR="000C0EF8" w:rsidRPr="003C1C36">
        <w:rPr>
          <w:rFonts w:ascii="Arial" w:hAnsi="Arial" w:cs="Arial"/>
        </w:rPr>
        <w:t xml:space="preserve"> zawierając tym samym umowę o uczestnictwo </w:t>
      </w:r>
      <w:r w:rsidRPr="003C1C36">
        <w:rPr>
          <w:rFonts w:ascii="Arial" w:hAnsi="Arial" w:cs="Arial"/>
        </w:rPr>
        <w:t xml:space="preserve">– zgodnie </w:t>
      </w:r>
      <w:r w:rsidR="0023409A">
        <w:rPr>
          <w:rFonts w:ascii="Arial" w:hAnsi="Arial" w:cs="Arial"/>
        </w:rPr>
        <w:t xml:space="preserve"> </w:t>
      </w:r>
      <w:r w:rsidRPr="003C1C36">
        <w:rPr>
          <w:rFonts w:ascii="Arial" w:hAnsi="Arial" w:cs="Arial"/>
        </w:rPr>
        <w:t>z art. 6.1. lit. b (lub odpowiednio lit. c) RODO</w:t>
      </w:r>
      <w:r w:rsidR="000C0EF8" w:rsidRPr="003C1C36">
        <w:rPr>
          <w:rFonts w:ascii="Arial" w:hAnsi="Arial" w:cs="Arial"/>
        </w:rPr>
        <w:t xml:space="preserve"> przetwarzanie jest niezbędne do zawarcia takiej umowy albo </w:t>
      </w:r>
      <w:r w:rsidR="000C0EF8" w:rsidRPr="003C1C36">
        <w:rPr>
          <w:rFonts w:ascii="Arial" w:hAnsi="Arial" w:cs="Arial"/>
          <w:color w:val="000000" w:themeColor="text1"/>
        </w:rPr>
        <w:t>niezbędne do zrealizowania obowiązków prawnych administratora danych</w:t>
      </w:r>
      <w:r w:rsidRPr="003C1C36">
        <w:rPr>
          <w:rFonts w:ascii="Arial" w:hAnsi="Arial" w:cs="Arial"/>
          <w:color w:val="000000" w:themeColor="text1"/>
        </w:rPr>
        <w:t>;</w:t>
      </w:r>
    </w:p>
    <w:p w14:paraId="34110A7D" w14:textId="7E9D02DD" w:rsidR="00430805" w:rsidRPr="003C1C36" w:rsidRDefault="00C75576" w:rsidP="002340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 w:themeColor="text1"/>
        </w:rPr>
      </w:pPr>
      <w:r w:rsidRPr="003C1C36">
        <w:rPr>
          <w:rFonts w:ascii="Arial" w:hAnsi="Arial" w:cs="Arial"/>
          <w:color w:val="000000" w:themeColor="text1"/>
        </w:rPr>
        <w:t>kontaktowaniem się z Państwem (w tym na prywatne adresy) celem przekazania informacji, decyzji i zarządzeń administratora oraz kierowaniem do Państwa oferty administratora pozostającej w związku z  Państwa statusem – czyli gdy jest</w:t>
      </w:r>
      <w:r w:rsidR="0023409A">
        <w:rPr>
          <w:rFonts w:ascii="Arial" w:hAnsi="Arial" w:cs="Arial"/>
          <w:color w:val="000000" w:themeColor="text1"/>
        </w:rPr>
        <w:t xml:space="preserve"> </w:t>
      </w:r>
      <w:r w:rsidRPr="003C1C36">
        <w:rPr>
          <w:rFonts w:ascii="Arial" w:hAnsi="Arial" w:cs="Arial"/>
          <w:color w:val="000000" w:themeColor="text1"/>
        </w:rPr>
        <w:t xml:space="preserve">niezbędne dla realizacji prawnie uzasadnionych interesów administratora (art. 6. </w:t>
      </w:r>
      <w:r w:rsidR="000C0EF8" w:rsidRPr="003C1C36">
        <w:rPr>
          <w:rFonts w:ascii="Arial" w:hAnsi="Arial" w:cs="Arial"/>
          <w:color w:val="000000" w:themeColor="text1"/>
        </w:rPr>
        <w:t>u</w:t>
      </w:r>
      <w:r w:rsidRPr="003C1C36">
        <w:rPr>
          <w:rFonts w:ascii="Arial" w:hAnsi="Arial" w:cs="Arial"/>
          <w:color w:val="000000" w:themeColor="text1"/>
        </w:rPr>
        <w:t>st.</w:t>
      </w:r>
      <w:r w:rsidR="000C0EF8" w:rsidRPr="003C1C36">
        <w:rPr>
          <w:rFonts w:ascii="Arial" w:hAnsi="Arial" w:cs="Arial"/>
          <w:color w:val="000000" w:themeColor="text1"/>
        </w:rPr>
        <w:t xml:space="preserve"> </w:t>
      </w:r>
      <w:r w:rsidRPr="003C1C36">
        <w:rPr>
          <w:rFonts w:ascii="Arial" w:hAnsi="Arial" w:cs="Arial"/>
          <w:color w:val="000000" w:themeColor="text1"/>
        </w:rPr>
        <w:t>1. lit. f RODO)</w:t>
      </w:r>
      <w:r w:rsidR="0023409A">
        <w:rPr>
          <w:rFonts w:ascii="Arial" w:hAnsi="Arial" w:cs="Arial"/>
          <w:color w:val="000000" w:themeColor="text1"/>
        </w:rPr>
        <w:t>;</w:t>
      </w:r>
    </w:p>
    <w:p w14:paraId="2D4ADA7D" w14:textId="51C405BD" w:rsidR="00371255" w:rsidRPr="003C1C36" w:rsidRDefault="00430805" w:rsidP="002340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14"/>
        </w:rPr>
      </w:pPr>
      <w:r w:rsidRPr="003C1C36">
        <w:rPr>
          <w:rFonts w:ascii="Arial" w:hAnsi="Arial" w:cs="Arial"/>
          <w:color w:val="000000" w:themeColor="text1"/>
        </w:rPr>
        <w:t xml:space="preserve">rozpowszechnieniem wizerunku na zdjęciu, w celu dokumentacji wydarzeń, która obejmuje: publiczne udostępnianie, utrwalanie, obróbkę, powielanie, archiwizację, przechowywanie i użytkowanie kopii zapasowych, publikację, w tym również w zestawieniu z wizerunkami innych osób (zdjęcia grupowe) za pośrednictwem dowolnego medium, w tym w </w:t>
      </w:r>
      <w:proofErr w:type="spellStart"/>
      <w:r w:rsidRPr="003C1C36">
        <w:rPr>
          <w:rFonts w:ascii="Arial" w:hAnsi="Arial" w:cs="Arial"/>
          <w:color w:val="000000" w:themeColor="text1"/>
        </w:rPr>
        <w:t>internecie</w:t>
      </w:r>
      <w:proofErr w:type="spellEnd"/>
      <w:r w:rsidRPr="003C1C36">
        <w:rPr>
          <w:rFonts w:ascii="Arial" w:hAnsi="Arial" w:cs="Arial"/>
          <w:color w:val="000000" w:themeColor="text1"/>
        </w:rPr>
        <w:t xml:space="preserve"> oraz w formie drukowanej</w:t>
      </w:r>
      <w:r w:rsidRPr="003C1C36">
        <w:rPr>
          <w:rFonts w:ascii="Arial" w:hAnsi="Arial" w:cs="Arial"/>
        </w:rPr>
        <w:t>.</w:t>
      </w:r>
    </w:p>
    <w:p w14:paraId="26C4B4B8" w14:textId="6F8FCA13" w:rsidR="00E1734C" w:rsidRPr="003C1C36" w:rsidRDefault="00E1734C" w:rsidP="0023409A">
      <w:pPr>
        <w:pBdr>
          <w:top w:val="nil"/>
          <w:left w:val="nil"/>
          <w:bottom w:val="nil"/>
          <w:right w:val="nil"/>
          <w:between w:val="nil"/>
        </w:pBdr>
        <w:ind w:left="741"/>
        <w:jc w:val="both"/>
        <w:rPr>
          <w:rFonts w:ascii="Arial" w:hAnsi="Arial" w:cs="Arial"/>
          <w:sz w:val="14"/>
          <w:highlight w:val="yellow"/>
        </w:rPr>
      </w:pPr>
      <w:r w:rsidRPr="003C1C36">
        <w:rPr>
          <w:rFonts w:ascii="Arial" w:hAnsi="Arial" w:cs="Arial"/>
        </w:rPr>
        <w:t xml:space="preserve"> </w:t>
      </w:r>
    </w:p>
    <w:p w14:paraId="4BDBE997" w14:textId="77777777" w:rsidR="00EF229D" w:rsidRPr="003C1C36" w:rsidRDefault="00C75576" w:rsidP="0023409A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3C1C36">
        <w:rPr>
          <w:rFonts w:ascii="Arial" w:hAnsi="Arial" w:cs="Arial"/>
          <w:sz w:val="22"/>
          <w:szCs w:val="22"/>
        </w:rPr>
        <w:t>Odbiorcy danych lub kategorie odbiorców danych</w:t>
      </w:r>
    </w:p>
    <w:p w14:paraId="7F3935F4" w14:textId="50D7E0C1" w:rsidR="00235E07" w:rsidRDefault="00C75576" w:rsidP="0023409A">
      <w:pPr>
        <w:jc w:val="both"/>
        <w:rPr>
          <w:rFonts w:ascii="Arial" w:hAnsi="Arial" w:cs="Arial"/>
        </w:rPr>
      </w:pPr>
      <w:r w:rsidRPr="003C1C36">
        <w:rPr>
          <w:rFonts w:ascii="Arial" w:hAnsi="Arial" w:cs="Arial"/>
        </w:rPr>
        <w:t xml:space="preserve">Państwa dane osobowe mogą być przekazywane </w:t>
      </w:r>
      <w:r w:rsidR="000C0EF8" w:rsidRPr="003C1C36">
        <w:rPr>
          <w:rFonts w:ascii="Arial" w:hAnsi="Arial" w:cs="Arial"/>
        </w:rPr>
        <w:t xml:space="preserve">odbiorcom </w:t>
      </w:r>
      <w:r w:rsidRPr="003C1C36">
        <w:rPr>
          <w:rFonts w:ascii="Arial" w:hAnsi="Arial" w:cs="Arial"/>
        </w:rPr>
        <w:t xml:space="preserve">takim jak: podmioty współpracujące </w:t>
      </w:r>
      <w:r w:rsidR="0023409A">
        <w:rPr>
          <w:rFonts w:ascii="Arial" w:hAnsi="Arial" w:cs="Arial"/>
        </w:rPr>
        <w:t xml:space="preserve"> </w:t>
      </w:r>
      <w:r w:rsidRPr="003C1C36">
        <w:rPr>
          <w:rFonts w:ascii="Arial" w:hAnsi="Arial" w:cs="Arial"/>
        </w:rPr>
        <w:t>z Uczelnią a także organy administracji rządowej (szczególnie Ministerstwo Nauki i Szkolnictwa Wyższego) i inne instytucje współpracujące m.in. w ramach realizacji zadań publicznych.</w:t>
      </w:r>
      <w:r w:rsidR="0023409A">
        <w:rPr>
          <w:rFonts w:ascii="Arial" w:hAnsi="Arial" w:cs="Arial"/>
        </w:rPr>
        <w:t xml:space="preserve"> </w:t>
      </w:r>
      <w:r w:rsidRPr="003C1C36">
        <w:rPr>
          <w:rFonts w:ascii="Arial" w:hAnsi="Arial" w:cs="Arial"/>
        </w:rPr>
        <w:t>Odbiorcami danych mogą też być sponsorzy i instytucje finansujące</w:t>
      </w:r>
      <w:r w:rsidR="00235E07">
        <w:rPr>
          <w:rFonts w:ascii="Arial" w:hAnsi="Arial" w:cs="Arial"/>
        </w:rPr>
        <w:br/>
      </w:r>
      <w:r w:rsidRPr="003C1C36">
        <w:rPr>
          <w:rFonts w:ascii="Arial" w:hAnsi="Arial" w:cs="Arial"/>
        </w:rPr>
        <w:t>lub współfinansujące inicjatywy czy projekty realizowane przez administratora. Instytucje</w:t>
      </w:r>
      <w:r w:rsidR="00235E07">
        <w:rPr>
          <w:rFonts w:ascii="Arial" w:hAnsi="Arial" w:cs="Arial"/>
        </w:rPr>
        <w:br/>
      </w:r>
      <w:r w:rsidRPr="003C1C36">
        <w:rPr>
          <w:rFonts w:ascii="Arial" w:hAnsi="Arial" w:cs="Arial"/>
        </w:rPr>
        <w:t xml:space="preserve">te wymagają składania raportów </w:t>
      </w:r>
      <w:r w:rsidR="0023409A">
        <w:rPr>
          <w:rFonts w:ascii="Arial" w:hAnsi="Arial" w:cs="Arial"/>
        </w:rPr>
        <w:t xml:space="preserve"> </w:t>
      </w:r>
      <w:r w:rsidRPr="003C1C36">
        <w:rPr>
          <w:rFonts w:ascii="Arial" w:hAnsi="Arial" w:cs="Arial"/>
        </w:rPr>
        <w:t>z działalności administratora obejmującej m.in. współpracę uczelni z otoczeniem. Dane osobowe dotyczące Państwa udostępnimy też audytorom</w:t>
      </w:r>
      <w:r w:rsidR="00235E07">
        <w:rPr>
          <w:rFonts w:ascii="Arial" w:hAnsi="Arial" w:cs="Arial"/>
        </w:rPr>
        <w:br/>
      </w:r>
      <w:r w:rsidRPr="003C1C36">
        <w:rPr>
          <w:rFonts w:ascii="Arial" w:hAnsi="Arial" w:cs="Arial"/>
        </w:rPr>
        <w:t>i podmiotom kontrolującym działalność administratora na podstawie prawa bądź zawartych przez administratora umów.</w:t>
      </w:r>
      <w:r w:rsidR="0023409A">
        <w:rPr>
          <w:rFonts w:ascii="Arial" w:hAnsi="Arial" w:cs="Arial"/>
        </w:rPr>
        <w:t xml:space="preserve"> </w:t>
      </w:r>
      <w:r w:rsidRPr="003C1C36">
        <w:rPr>
          <w:rFonts w:ascii="Arial" w:hAnsi="Arial" w:cs="Arial"/>
        </w:rPr>
        <w:t xml:space="preserve">Odbiorcami danych mogą być także inne podmioty, którym administrator zleci wykonanie określonych czynności, z którymi wiąże się konieczność przetwarzania danych osobowych, np. podmioty świadczące usługi z zakresu usług informatycznych, archiwalnych, przechowywania </w:t>
      </w:r>
      <w:r w:rsidR="0023409A">
        <w:rPr>
          <w:rFonts w:ascii="Arial" w:hAnsi="Arial" w:cs="Arial"/>
        </w:rPr>
        <w:t xml:space="preserve"> </w:t>
      </w:r>
      <w:r w:rsidRPr="003C1C36">
        <w:rPr>
          <w:rFonts w:ascii="Arial" w:hAnsi="Arial" w:cs="Arial"/>
        </w:rPr>
        <w:t>i niszczenia dokumentów ochrony mieni</w:t>
      </w:r>
      <w:r w:rsidR="00235E07">
        <w:rPr>
          <w:rFonts w:ascii="Arial" w:hAnsi="Arial" w:cs="Arial"/>
        </w:rPr>
        <w:br/>
      </w:r>
      <w:r w:rsidRPr="003C1C36">
        <w:rPr>
          <w:rFonts w:ascii="Arial" w:hAnsi="Arial" w:cs="Arial"/>
        </w:rPr>
        <w:t xml:space="preserve">i osób, usługi pocztowe i kurierskie, usługi przewozowe, itp. Uczelnia przetwarza dane osobowe przy użyciu systemów informatycznych, </w:t>
      </w:r>
      <w:r w:rsidR="000C0EF8" w:rsidRPr="003C1C36">
        <w:rPr>
          <w:rFonts w:ascii="Arial" w:hAnsi="Arial" w:cs="Arial"/>
        </w:rPr>
        <w:t xml:space="preserve">publicznej chmury, </w:t>
      </w:r>
      <w:r w:rsidRPr="003C1C36">
        <w:rPr>
          <w:rFonts w:ascii="Arial" w:hAnsi="Arial" w:cs="Arial"/>
        </w:rPr>
        <w:t>baz danych, sprzętu</w:t>
      </w:r>
    </w:p>
    <w:p w14:paraId="77D6BECF" w14:textId="28CDEE3C" w:rsidR="00EF229D" w:rsidRPr="003C1C36" w:rsidRDefault="00C75576" w:rsidP="0023409A">
      <w:pPr>
        <w:jc w:val="both"/>
        <w:rPr>
          <w:rFonts w:ascii="Arial" w:hAnsi="Arial" w:cs="Arial"/>
        </w:rPr>
      </w:pPr>
      <w:r w:rsidRPr="003C1C36">
        <w:rPr>
          <w:rFonts w:ascii="Arial" w:hAnsi="Arial" w:cs="Arial"/>
        </w:rPr>
        <w:t xml:space="preserve">i oprogramowania. </w:t>
      </w:r>
    </w:p>
    <w:p w14:paraId="32D87FC3" w14:textId="77777777" w:rsidR="0023409A" w:rsidRDefault="0023409A" w:rsidP="0023409A">
      <w:pPr>
        <w:pStyle w:val="Nagwek1"/>
        <w:jc w:val="both"/>
        <w:rPr>
          <w:rFonts w:ascii="Arial" w:hAnsi="Arial" w:cs="Arial"/>
          <w:sz w:val="22"/>
          <w:szCs w:val="22"/>
        </w:rPr>
      </w:pPr>
    </w:p>
    <w:p w14:paraId="399274A0" w14:textId="77777777" w:rsidR="0023409A" w:rsidRDefault="0023409A" w:rsidP="0023409A">
      <w:pPr>
        <w:pStyle w:val="Nagwek1"/>
        <w:jc w:val="both"/>
        <w:rPr>
          <w:rFonts w:ascii="Arial" w:hAnsi="Arial" w:cs="Arial"/>
          <w:sz w:val="22"/>
          <w:szCs w:val="22"/>
        </w:rPr>
      </w:pPr>
    </w:p>
    <w:p w14:paraId="0463081C" w14:textId="36AA2D23" w:rsidR="00EF229D" w:rsidRPr="003C1C36" w:rsidRDefault="00C75576" w:rsidP="0023409A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3C1C36">
        <w:rPr>
          <w:rFonts w:ascii="Arial" w:hAnsi="Arial" w:cs="Arial"/>
          <w:sz w:val="22"/>
          <w:szCs w:val="22"/>
        </w:rPr>
        <w:t>Okres przechowywania danych</w:t>
      </w:r>
    </w:p>
    <w:p w14:paraId="663AC5DA" w14:textId="4FDE80E2" w:rsidR="00EF229D" w:rsidRPr="003C1C36" w:rsidRDefault="00C75576" w:rsidP="0023409A">
      <w:pPr>
        <w:jc w:val="both"/>
        <w:rPr>
          <w:rFonts w:ascii="Arial" w:hAnsi="Arial" w:cs="Arial"/>
        </w:rPr>
      </w:pPr>
      <w:r w:rsidRPr="003C1C36">
        <w:rPr>
          <w:rFonts w:ascii="Arial" w:hAnsi="Arial" w:cs="Arial"/>
        </w:rPr>
        <w:t>Dane będą przechowywane przez okres niezbędny do realizacji wyżej wymienionych celów, w tym</w:t>
      </w:r>
      <w:r w:rsidR="0023409A">
        <w:rPr>
          <w:rFonts w:ascii="Arial" w:hAnsi="Arial" w:cs="Arial"/>
        </w:rPr>
        <w:t xml:space="preserve"> </w:t>
      </w:r>
      <w:r w:rsidR="00430805" w:rsidRPr="003C1C36">
        <w:rPr>
          <w:rFonts w:ascii="Arial" w:hAnsi="Arial" w:cs="Arial"/>
        </w:rPr>
        <w:t>w odniesieniu do przetwarzania danych opartego na prawnym obowiązku administratora – przez okres ustalony przepisami obowiązującego w danym momencie prawa.</w:t>
      </w:r>
    </w:p>
    <w:p w14:paraId="36CE5AD5" w14:textId="77777777" w:rsidR="00EF229D" w:rsidRPr="003C1C36" w:rsidRDefault="00C75576" w:rsidP="0023409A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3C1C36">
        <w:rPr>
          <w:rFonts w:ascii="Arial" w:hAnsi="Arial" w:cs="Arial"/>
          <w:sz w:val="22"/>
          <w:szCs w:val="22"/>
        </w:rPr>
        <w:t>Prawa podmiotów danych</w:t>
      </w:r>
    </w:p>
    <w:p w14:paraId="257F5EB8" w14:textId="5439EFC1" w:rsidR="00EF229D" w:rsidRPr="003C1C36" w:rsidRDefault="00C75576" w:rsidP="0023409A">
      <w:pPr>
        <w:spacing w:before="80"/>
        <w:jc w:val="both"/>
        <w:rPr>
          <w:rFonts w:ascii="Arial" w:hAnsi="Arial" w:cs="Arial"/>
        </w:rPr>
      </w:pPr>
      <w:r w:rsidRPr="003C1C36">
        <w:rPr>
          <w:rFonts w:ascii="Arial" w:hAnsi="Arial" w:cs="Arial"/>
        </w:rPr>
        <w:t xml:space="preserve">Posiadacie Państwo prawo dostępu do treści swoich danych oraz ich sprostowania. Możecie korzystać z praw do: </w:t>
      </w:r>
      <w:r w:rsidR="00FB366A" w:rsidRPr="003C1C36">
        <w:rPr>
          <w:rFonts w:ascii="Arial" w:hAnsi="Arial" w:cs="Arial"/>
        </w:rPr>
        <w:t xml:space="preserve">żądania informacji o danych przetwarzanych na wasz temat, żądania </w:t>
      </w:r>
      <w:r w:rsidRPr="003C1C36">
        <w:rPr>
          <w:rFonts w:ascii="Arial" w:hAnsi="Arial" w:cs="Arial"/>
        </w:rPr>
        <w:t>ograniczenia przetwarzania, wniesienia sprzeciwu</w:t>
      </w:r>
      <w:r w:rsidR="00FB366A" w:rsidRPr="003C1C36">
        <w:rPr>
          <w:rFonts w:ascii="Arial" w:hAnsi="Arial" w:cs="Arial"/>
        </w:rPr>
        <w:t xml:space="preserve"> ze względu na waszą szczególną sytuację. W celu skorzystania </w:t>
      </w:r>
      <w:r w:rsidR="004B5E59">
        <w:rPr>
          <w:rFonts w:ascii="Arial" w:hAnsi="Arial" w:cs="Arial"/>
        </w:rPr>
        <w:t xml:space="preserve">z </w:t>
      </w:r>
      <w:r w:rsidR="00FB366A" w:rsidRPr="003C1C36">
        <w:rPr>
          <w:rFonts w:ascii="Arial" w:hAnsi="Arial" w:cs="Arial"/>
        </w:rPr>
        <w:t>praw prosimy o kontakt na adres podany na wstępie. Zastrzegamy sobie prawo do weryfikowania tożsamości osób chcących korzystać z ich praw.</w:t>
      </w:r>
      <w:r w:rsidR="00E1734C" w:rsidRPr="003C1C36">
        <w:rPr>
          <w:rFonts w:ascii="Arial" w:hAnsi="Arial" w:cs="Arial"/>
        </w:rPr>
        <w:t xml:space="preserve"> Prawa nie mają charakteru bezwzględnego – więcej o nich piszemy tu: https://pwr.edu.pl/ochrona-danych-osobowych/polityki-prywatnosci</w:t>
      </w:r>
      <w:r w:rsidR="004B5E59">
        <w:rPr>
          <w:rFonts w:ascii="Arial" w:hAnsi="Arial" w:cs="Arial"/>
        </w:rPr>
        <w:t>.</w:t>
      </w:r>
    </w:p>
    <w:p w14:paraId="22617B4F" w14:textId="77777777" w:rsidR="00EF229D" w:rsidRPr="003C1C36" w:rsidRDefault="00C75576" w:rsidP="0023409A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3C1C36">
        <w:rPr>
          <w:rFonts w:ascii="Arial" w:hAnsi="Arial" w:cs="Arial"/>
          <w:sz w:val="22"/>
          <w:szCs w:val="22"/>
        </w:rPr>
        <w:t>Prawo wniesienia skargi do organu nadzorczego</w:t>
      </w:r>
    </w:p>
    <w:p w14:paraId="10C43D99" w14:textId="640A4021" w:rsidR="00EF229D" w:rsidRPr="003C1C36" w:rsidRDefault="00C75576" w:rsidP="0023409A">
      <w:pPr>
        <w:spacing w:before="80"/>
        <w:jc w:val="both"/>
        <w:rPr>
          <w:rFonts w:ascii="Arial" w:hAnsi="Arial" w:cs="Arial"/>
        </w:rPr>
      </w:pPr>
      <w:r w:rsidRPr="003C1C36">
        <w:rPr>
          <w:rFonts w:ascii="Arial" w:hAnsi="Arial" w:cs="Arial"/>
        </w:rPr>
        <w:t>Przysługuje Państwu prawo wniesienia skargi do organu nadzorczego zajmującego</w:t>
      </w:r>
      <w:r w:rsidR="004B5E59">
        <w:rPr>
          <w:rFonts w:ascii="Arial" w:hAnsi="Arial" w:cs="Arial"/>
        </w:rPr>
        <w:br/>
      </w:r>
      <w:bookmarkStart w:id="1" w:name="_GoBack"/>
      <w:bookmarkEnd w:id="1"/>
      <w:r w:rsidRPr="003C1C36">
        <w:rPr>
          <w:rFonts w:ascii="Arial" w:hAnsi="Arial" w:cs="Arial"/>
        </w:rPr>
        <w:t xml:space="preserve">się ochroną danych osobowych w państwie członkowskim Państwa zwykłego pobytu, miejsca pracy lub miejsca popełnienia domniemanego naruszenia. W RP jest to Prezes Urzędu Ochrony Danych Osobowych (PUODO). </w:t>
      </w:r>
    </w:p>
    <w:p w14:paraId="537BDD63" w14:textId="77777777" w:rsidR="00EF229D" w:rsidRPr="003C1C36" w:rsidRDefault="00C75576" w:rsidP="0023409A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3C1C36">
        <w:rPr>
          <w:rFonts w:ascii="Arial" w:hAnsi="Arial" w:cs="Arial"/>
          <w:sz w:val="22"/>
          <w:szCs w:val="22"/>
        </w:rPr>
        <w:t>Informacja o dobrowolności lub obowiązku podania danych</w:t>
      </w:r>
    </w:p>
    <w:p w14:paraId="51E911C1" w14:textId="22493ADC" w:rsidR="00EF229D" w:rsidRPr="003C1C36" w:rsidRDefault="00C75576" w:rsidP="0023409A">
      <w:pPr>
        <w:spacing w:before="73" w:line="256" w:lineRule="auto"/>
        <w:jc w:val="both"/>
        <w:rPr>
          <w:rFonts w:ascii="Arial" w:hAnsi="Arial" w:cs="Arial"/>
        </w:rPr>
      </w:pPr>
      <w:r w:rsidRPr="003C1C36">
        <w:rPr>
          <w:rFonts w:ascii="Arial" w:hAnsi="Arial" w:cs="Arial"/>
        </w:rPr>
        <w:t xml:space="preserve">Podanie Państwa danych osobowych jest nam niezbędne do zorganizowania i prowadzenia Międzynarodowej Konferencji PANIC 2024 oraz do utrzymywania z Państwem kontaktu </w:t>
      </w:r>
      <w:r w:rsidR="00371255" w:rsidRPr="003C1C36">
        <w:rPr>
          <w:rFonts w:ascii="Arial" w:hAnsi="Arial" w:cs="Arial"/>
        </w:rPr>
        <w:br/>
      </w:r>
      <w:r w:rsidRPr="003C1C36">
        <w:rPr>
          <w:rFonts w:ascii="Arial" w:hAnsi="Arial" w:cs="Arial"/>
        </w:rPr>
        <w:t xml:space="preserve">i prowadzenia korespondencji (w tym elektronicznej). </w:t>
      </w:r>
    </w:p>
    <w:p w14:paraId="2BA0367F" w14:textId="77777777" w:rsidR="00EF229D" w:rsidRPr="003C1C36" w:rsidRDefault="00EF229D">
      <w:pPr>
        <w:spacing w:line="242" w:lineRule="auto"/>
        <w:jc w:val="both"/>
        <w:rPr>
          <w:rFonts w:ascii="Arial" w:hAnsi="Arial" w:cs="Arial"/>
        </w:rPr>
      </w:pPr>
    </w:p>
    <w:p w14:paraId="3C576F7E" w14:textId="77777777" w:rsidR="00EF229D" w:rsidRPr="003C1C36" w:rsidRDefault="00EF229D">
      <w:pPr>
        <w:spacing w:line="242" w:lineRule="auto"/>
        <w:jc w:val="both"/>
        <w:rPr>
          <w:rFonts w:ascii="Arial" w:hAnsi="Arial" w:cs="Arial"/>
        </w:rPr>
      </w:pPr>
    </w:p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028"/>
        <w:gridCol w:w="1516"/>
        <w:gridCol w:w="2966"/>
      </w:tblGrid>
      <w:tr w:rsidR="00EF229D" w:rsidRPr="003C1C36" w14:paraId="4BBF26DB" w14:textId="77777777">
        <w:tc>
          <w:tcPr>
            <w:tcW w:w="2552" w:type="dxa"/>
          </w:tcPr>
          <w:p w14:paraId="015D07F3" w14:textId="77777777" w:rsidR="00EF229D" w:rsidRPr="003C1C36" w:rsidRDefault="00C75576">
            <w:pPr>
              <w:spacing w:line="242" w:lineRule="auto"/>
              <w:jc w:val="center"/>
              <w:rPr>
                <w:rFonts w:ascii="Arial" w:hAnsi="Arial" w:cs="Arial"/>
              </w:rPr>
            </w:pPr>
            <w:r w:rsidRPr="003C1C36">
              <w:rPr>
                <w:rFonts w:ascii="Arial" w:hAnsi="Arial" w:cs="Arial"/>
              </w:rPr>
              <w:t>…………………………</w:t>
            </w:r>
          </w:p>
          <w:p w14:paraId="69069A37" w14:textId="77777777" w:rsidR="00EF229D" w:rsidRPr="003C1C36" w:rsidRDefault="00C75576">
            <w:pPr>
              <w:spacing w:line="242" w:lineRule="auto"/>
              <w:jc w:val="center"/>
              <w:rPr>
                <w:rFonts w:ascii="Arial" w:hAnsi="Arial" w:cs="Arial"/>
                <w:i/>
              </w:rPr>
            </w:pPr>
            <w:r w:rsidRPr="003C1C36">
              <w:rPr>
                <w:rFonts w:ascii="Arial" w:hAnsi="Arial" w:cs="Arial"/>
                <w:i/>
                <w:sz w:val="20"/>
                <w:szCs w:val="20"/>
              </w:rPr>
              <w:t>data</w:t>
            </w:r>
          </w:p>
        </w:tc>
        <w:tc>
          <w:tcPr>
            <w:tcW w:w="2028" w:type="dxa"/>
          </w:tcPr>
          <w:p w14:paraId="3D571EE0" w14:textId="77777777" w:rsidR="00EF229D" w:rsidRPr="003C1C36" w:rsidRDefault="00EF229D">
            <w:pPr>
              <w:spacing w:line="24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52485615" w14:textId="77777777" w:rsidR="00EF229D" w:rsidRPr="003C1C36" w:rsidRDefault="00EF229D">
            <w:pPr>
              <w:spacing w:line="24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3C1B543F" w14:textId="77777777" w:rsidR="00EF229D" w:rsidRPr="003C1C36" w:rsidRDefault="00C75576">
            <w:pPr>
              <w:spacing w:line="242" w:lineRule="auto"/>
              <w:jc w:val="center"/>
              <w:rPr>
                <w:rFonts w:ascii="Arial" w:hAnsi="Arial" w:cs="Arial"/>
              </w:rPr>
            </w:pPr>
            <w:r w:rsidRPr="003C1C36">
              <w:rPr>
                <w:rFonts w:ascii="Arial" w:hAnsi="Arial" w:cs="Arial"/>
              </w:rPr>
              <w:t>…………………………</w:t>
            </w:r>
          </w:p>
          <w:p w14:paraId="7F7BCEF2" w14:textId="77777777" w:rsidR="00EF229D" w:rsidRPr="003C1C36" w:rsidRDefault="00C75576">
            <w:pPr>
              <w:spacing w:line="242" w:lineRule="auto"/>
              <w:jc w:val="center"/>
              <w:rPr>
                <w:rFonts w:ascii="Arial" w:hAnsi="Arial" w:cs="Arial"/>
                <w:i/>
              </w:rPr>
            </w:pPr>
            <w:r w:rsidRPr="003C1C36">
              <w:rPr>
                <w:rFonts w:ascii="Arial" w:hAnsi="Arial" w:cs="Arial"/>
                <w:i/>
                <w:sz w:val="20"/>
                <w:szCs w:val="20"/>
              </w:rPr>
              <w:t>podpis</w:t>
            </w:r>
          </w:p>
        </w:tc>
      </w:tr>
    </w:tbl>
    <w:p w14:paraId="7F426CA8" w14:textId="77777777" w:rsidR="00EF229D" w:rsidRPr="003C1C36" w:rsidRDefault="00EF229D">
      <w:pPr>
        <w:spacing w:line="242" w:lineRule="auto"/>
        <w:jc w:val="both"/>
        <w:rPr>
          <w:rFonts w:ascii="Arial" w:hAnsi="Arial" w:cs="Arial"/>
        </w:rPr>
      </w:pPr>
    </w:p>
    <w:p w14:paraId="324F65B7" w14:textId="77777777" w:rsidR="00EF229D" w:rsidRPr="003C1C36" w:rsidRDefault="00EF229D">
      <w:pPr>
        <w:spacing w:line="242" w:lineRule="auto"/>
        <w:jc w:val="both"/>
        <w:rPr>
          <w:rFonts w:ascii="Arial" w:hAnsi="Arial" w:cs="Arial"/>
        </w:rPr>
      </w:pPr>
    </w:p>
    <w:p w14:paraId="2AFDDA8C" w14:textId="77777777" w:rsidR="00EF229D" w:rsidRPr="003C1C36" w:rsidRDefault="00EF229D">
      <w:pPr>
        <w:jc w:val="both"/>
        <w:rPr>
          <w:rFonts w:ascii="Arial" w:hAnsi="Arial" w:cs="Arial"/>
        </w:rPr>
      </w:pPr>
    </w:p>
    <w:sectPr w:rsidR="00EF229D" w:rsidRPr="003C1C3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F1EC7" w16cex:dateUtc="2024-02-20T11:51:00Z"/>
  <w16cex:commentExtensible w16cex:durableId="297F1ECC" w16cex:dateUtc="2024-02-20T11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DFC94" w14:textId="77777777" w:rsidR="00A6375B" w:rsidRDefault="00A6375B" w:rsidP="00FB366A">
      <w:r>
        <w:separator/>
      </w:r>
    </w:p>
  </w:endnote>
  <w:endnote w:type="continuationSeparator" w:id="0">
    <w:p w14:paraId="600830B5" w14:textId="77777777" w:rsidR="00A6375B" w:rsidRDefault="00A6375B" w:rsidP="00FB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F44A1" w14:textId="77777777" w:rsidR="00A6375B" w:rsidRDefault="00A6375B" w:rsidP="00FB366A">
      <w:r>
        <w:separator/>
      </w:r>
    </w:p>
  </w:footnote>
  <w:footnote w:type="continuationSeparator" w:id="0">
    <w:p w14:paraId="00154001" w14:textId="77777777" w:rsidR="00A6375B" w:rsidRDefault="00A6375B" w:rsidP="00FB3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7175"/>
    <w:multiLevelType w:val="multilevel"/>
    <w:tmpl w:val="0FDE19CA"/>
    <w:lvl w:ilvl="0">
      <w:start w:val="1"/>
      <w:numFmt w:val="decimal"/>
      <w:lvlText w:val="%1."/>
      <w:lvlJc w:val="left"/>
      <w:pPr>
        <w:ind w:left="741" w:hanging="356"/>
      </w:pPr>
      <w:rPr>
        <w:rFonts w:ascii="Calibri" w:eastAsia="Calibri" w:hAnsi="Calibri" w:cs="Calibri"/>
        <w:color w:val="000000" w:themeColor="text1"/>
        <w:sz w:val="22"/>
        <w:szCs w:val="22"/>
      </w:rPr>
    </w:lvl>
    <w:lvl w:ilvl="1">
      <w:numFmt w:val="bullet"/>
      <w:lvlText w:val="•"/>
      <w:lvlJc w:val="left"/>
      <w:pPr>
        <w:ind w:left="1579" w:hanging="356"/>
      </w:pPr>
    </w:lvl>
    <w:lvl w:ilvl="2">
      <w:numFmt w:val="bullet"/>
      <w:lvlText w:val="•"/>
      <w:lvlJc w:val="left"/>
      <w:pPr>
        <w:ind w:left="2418" w:hanging="356"/>
      </w:pPr>
    </w:lvl>
    <w:lvl w:ilvl="3">
      <w:numFmt w:val="bullet"/>
      <w:lvlText w:val="•"/>
      <w:lvlJc w:val="left"/>
      <w:pPr>
        <w:ind w:left="3257" w:hanging="356"/>
      </w:pPr>
    </w:lvl>
    <w:lvl w:ilvl="4">
      <w:numFmt w:val="bullet"/>
      <w:lvlText w:val="•"/>
      <w:lvlJc w:val="left"/>
      <w:pPr>
        <w:ind w:left="4096" w:hanging="356"/>
      </w:pPr>
    </w:lvl>
    <w:lvl w:ilvl="5">
      <w:numFmt w:val="bullet"/>
      <w:lvlText w:val="•"/>
      <w:lvlJc w:val="left"/>
      <w:pPr>
        <w:ind w:left="4935" w:hanging="356"/>
      </w:pPr>
    </w:lvl>
    <w:lvl w:ilvl="6">
      <w:numFmt w:val="bullet"/>
      <w:lvlText w:val="•"/>
      <w:lvlJc w:val="left"/>
      <w:pPr>
        <w:ind w:left="5774" w:hanging="356"/>
      </w:pPr>
    </w:lvl>
    <w:lvl w:ilvl="7">
      <w:numFmt w:val="bullet"/>
      <w:lvlText w:val="•"/>
      <w:lvlJc w:val="left"/>
      <w:pPr>
        <w:ind w:left="6613" w:hanging="356"/>
      </w:pPr>
    </w:lvl>
    <w:lvl w:ilvl="8">
      <w:numFmt w:val="bullet"/>
      <w:lvlText w:val="•"/>
      <w:lvlJc w:val="left"/>
      <w:pPr>
        <w:ind w:left="7452" w:hanging="35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K0NDEytDA0MjUyMzVT0lEKTi0uzszPAykwrQUAvf7c/SwAAAA="/>
  </w:docVars>
  <w:rsids>
    <w:rsidRoot w:val="00EF229D"/>
    <w:rsid w:val="000C0EF8"/>
    <w:rsid w:val="0023409A"/>
    <w:rsid w:val="00235E07"/>
    <w:rsid w:val="003118D9"/>
    <w:rsid w:val="00371255"/>
    <w:rsid w:val="003C1C36"/>
    <w:rsid w:val="00430805"/>
    <w:rsid w:val="004B5E59"/>
    <w:rsid w:val="005F5004"/>
    <w:rsid w:val="006751B7"/>
    <w:rsid w:val="0075081C"/>
    <w:rsid w:val="007E78D6"/>
    <w:rsid w:val="008008EE"/>
    <w:rsid w:val="00A6375B"/>
    <w:rsid w:val="00A6506E"/>
    <w:rsid w:val="00A7249E"/>
    <w:rsid w:val="00A93CDB"/>
    <w:rsid w:val="00C52DEC"/>
    <w:rsid w:val="00C75576"/>
    <w:rsid w:val="00C8445F"/>
    <w:rsid w:val="00D52290"/>
    <w:rsid w:val="00E1734C"/>
    <w:rsid w:val="00EF229D"/>
    <w:rsid w:val="00F04391"/>
    <w:rsid w:val="00F90C61"/>
    <w:rsid w:val="00FB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2703E"/>
  <w15:docId w15:val="{09330D10-4D7D-4434-B641-CE12B8A6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20D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78A0"/>
    <w:pPr>
      <w:keepNext/>
      <w:keepLines/>
      <w:spacing w:before="120" w:after="120"/>
      <w:outlineLvl w:val="0"/>
    </w:pPr>
    <w:rPr>
      <w:rFonts w:asciiTheme="minorHAnsi" w:eastAsiaTheme="majorEastAsia" w:hAnsiTheme="minorHAnsi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6521"/>
    <w:pPr>
      <w:spacing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2C6521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1"/>
    <w:qFormat/>
    <w:rsid w:val="00B447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178A0"/>
    <w:rPr>
      <w:rFonts w:eastAsiaTheme="majorEastAsia" w:cstheme="majorBidi"/>
      <w:b/>
      <w:sz w:val="20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971B04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1B04"/>
    <w:rPr>
      <w:rFonts w:ascii="Calibri" w:eastAsia="Calibri" w:hAnsi="Calibri" w:cs="Calibri"/>
      <w:sz w:val="20"/>
      <w:szCs w:val="20"/>
    </w:rPr>
  </w:style>
  <w:style w:type="paragraph" w:styleId="Bezodstpw">
    <w:name w:val="No Spacing"/>
    <w:uiPriority w:val="1"/>
    <w:qFormat/>
    <w:rsid w:val="00971B04"/>
    <w:pPr>
      <w:autoSpaceDE w:val="0"/>
      <w:autoSpaceDN w:val="0"/>
    </w:pPr>
  </w:style>
  <w:style w:type="table" w:styleId="Tabela-Siatka">
    <w:name w:val="Table Grid"/>
    <w:basedOn w:val="Standardowy"/>
    <w:uiPriority w:val="39"/>
    <w:rsid w:val="0007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1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17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1752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7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752"/>
    <w:rPr>
      <w:rFonts w:ascii="Calibri" w:eastAsia="Calibri" w:hAnsi="Calibri" w:cs="Calibri"/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18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8D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6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6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173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7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r.edu.pl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w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//GjI7l8i/2908dwIGByzvV/fA==">AMUW2mWRSEu0EQCIIlMf5dhdg0vQN4FHW+b32xqc+RNuNhJikCtCK7AtLd28xYUEPU2V1EpWGtUwtDnLb7DRQI2K6XkstXDuygW37z74Y37xSxA98zExEMwejq/OF/0FVfJVwNbfYXNw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Marysia Skrodzka</dc:creator>
  <cp:lastModifiedBy>Dominika Benkowska-Biernacka</cp:lastModifiedBy>
  <cp:revision>4</cp:revision>
  <dcterms:created xsi:type="dcterms:W3CDTF">2024-03-13T13:53:00Z</dcterms:created>
  <dcterms:modified xsi:type="dcterms:W3CDTF">2024-03-13T13:55:00Z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30734e0c2be9c2587d63f3b49c093455173ed979f59f5ef8501918877ad0107c</vt:lpwstr>
  </property>
</Properties>
</file>